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6366F1"/>
          <w:spacing w:val="40"/>
          <w:sz w:val="16"/>
          <w:szCs w:val="16"/>
        </w:rPr>
        <w:t xml:space="preserve">PLAN DE EJECUCIÓN</w:t>
      </w:r>
    </w:p>
    <w:p>
      <w:pPr>
        <w:spacing w:after="120" w:before="200"/>
      </w:pPr>
      <w:r>
        <w:rPr>
          <w:rFonts w:ascii="Space Grotesk" w:cs="Space Grotesk" w:eastAsia="Space Grotesk" w:hAnsi="Space Grotesk"/>
          <w:b/>
          <w:bCs/>
          <w:color w:val="0D1020"/>
          <w:sz w:val="40"/>
          <w:szCs w:val="40"/>
        </w:rPr>
        <w:t xml:space="preserve">[Nombre del proyecto]</w:t>
      </w:r>
    </w:p>
    <w:p>
      <w:pPr>
        <w:spacing w:after="120"/>
      </w:pPr>
      <w:r>
        <w:rPr>
          <w:rFonts w:ascii="Calibri" w:cs="Calibri" w:eastAsia="Calibri" w:hAnsi="Calibri"/>
          <w:color w:val="6B7280"/>
          <w:sz w:val="21"/>
          <w:szCs w:val="21"/>
        </w:rPr>
        <w:t xml:space="preserve">Cliente: [Cliente]   ·   Responsable: [Nombre]   ·   Fecha: [dd/mm/aaaa]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Objetivo del proyecto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[Qué se va a lograr y por qué. El resultado esperado, en una o dos frases.]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Alcance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[Incluye: ...]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[No incluye: ...]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Fases e hitos</w:t>
      </w:r>
    </w:p>
    <w:tbl>
      <w:tblPr>
        <w:tblW w:type="pct" w:w="100%"/>
        <w:tblBorders>
          <w:top w:val="single" w:color="E5E7EB" w:sz="2"/>
          <w:left w:val="single" w:color="E5E7EB" w:sz="2"/>
          <w:bottom w:val="single" w:color="E5E7EB" w:sz="2"/>
          <w:right w:val="single" w:color="E5E7EB" w:sz="2"/>
          <w:insideH w:val="single" w:color="E5E7EB" w:sz="2"/>
          <w:insideV w:val="single" w:color="E5E7EB" w:sz="2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shd w:fill="4F46E5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Fase</w:t>
            </w:r>
          </w:p>
        </w:tc>
        <w:tc>
          <w:tcPr>
            <w:tcW w:type="pct" w:w="30%"/>
            <w:shd w:fill="4F46E5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Objetivo</w:t>
            </w:r>
          </w:p>
        </w:tc>
        <w:tc>
          <w:tcPr>
            <w:tcW w:type="pct" w:w="33%"/>
            <w:shd w:fill="4F46E5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Entregables</w:t>
            </w:r>
          </w:p>
        </w:tc>
        <w:tc>
          <w:tcPr>
            <w:tcW w:type="pct" w:w="15%"/>
            <w:shd w:fill="4F46E5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Duración</w:t>
            </w:r>
          </w:p>
        </w:tc>
      </w:tr>
      <w:tr>
        <w:tc>
          <w:tcPr>
            <w:tcW w:type="pct" w:w="22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1. Descubrimiento</w:t>
            </w:r>
          </w:p>
        </w:tc>
        <w:tc>
          <w:tcPr>
            <w:tcW w:type="pct" w:w="3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Entender el problema y definir alcance</w:t>
            </w:r>
          </w:p>
        </w:tc>
        <w:tc>
          <w:tcPr>
            <w:tcW w:type="pct" w:w="33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Documento de alcance, propuesta</w:t>
            </w:r>
          </w:p>
        </w:tc>
        <w:tc>
          <w:tcPr>
            <w:tcW w:type="pct" w:w="15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[1 sem]</w:t>
            </w:r>
          </w:p>
        </w:tc>
      </w:tr>
      <w:tr>
        <w:tc>
          <w:tcPr>
            <w:tcW w:type="pct" w:w="22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2. Diseño</w:t>
            </w:r>
          </w:p>
        </w:tc>
        <w:tc>
          <w:tcPr>
            <w:tcW w:type="pct" w:w="3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UX/UI y arquitectura</w:t>
            </w:r>
          </w:p>
        </w:tc>
        <w:tc>
          <w:tcPr>
            <w:tcW w:type="pct" w:w="33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Prototipo, arquitectura técnica</w:t>
            </w:r>
          </w:p>
        </w:tc>
        <w:tc>
          <w:tcPr>
            <w:tcW w:type="pct" w:w="15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[1-2 sem]</w:t>
            </w:r>
          </w:p>
        </w:tc>
      </w:tr>
      <w:tr>
        <w:tc>
          <w:tcPr>
            <w:tcW w:type="pct" w:w="22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3. Construcción</w:t>
            </w:r>
          </w:p>
        </w:tc>
        <w:tc>
          <w:tcPr>
            <w:tcW w:type="pct" w:w="3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Desarrollo en ciclos cortos</w:t>
            </w:r>
          </w:p>
        </w:tc>
        <w:tc>
          <w:tcPr>
            <w:tcW w:type="pct" w:w="33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Avances funcionales, demos</w:t>
            </w:r>
          </w:p>
        </w:tc>
        <w:tc>
          <w:tcPr>
            <w:tcW w:type="pct" w:w="15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[3-6 sem]</w:t>
            </w:r>
          </w:p>
        </w:tc>
      </w:tr>
      <w:tr>
        <w:tc>
          <w:tcPr>
            <w:tcW w:type="pct" w:w="22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4. Validación</w:t>
            </w:r>
          </w:p>
        </w:tc>
        <w:tc>
          <w:tcPr>
            <w:tcW w:type="pct" w:w="3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Pruebas y ajustes con el cliente</w:t>
            </w:r>
          </w:p>
        </w:tc>
        <w:tc>
          <w:tcPr>
            <w:tcW w:type="pct" w:w="33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Producto validado</w:t>
            </w:r>
          </w:p>
        </w:tc>
        <w:tc>
          <w:tcPr>
            <w:tcW w:type="pct" w:w="15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[1 sem]</w:t>
            </w:r>
          </w:p>
        </w:tc>
      </w:tr>
      <w:tr>
        <w:tc>
          <w:tcPr>
            <w:tcW w:type="pct" w:w="22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5. Lanzamiento</w:t>
            </w:r>
          </w:p>
        </w:tc>
        <w:tc>
          <w:tcPr>
            <w:tcW w:type="pct" w:w="30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Despliegue y traspaso</w:t>
            </w:r>
          </w:p>
        </w:tc>
        <w:tc>
          <w:tcPr>
            <w:tcW w:type="pct" w:w="33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Producto en producción, documentación</w:t>
            </w:r>
          </w:p>
        </w:tc>
        <w:tc>
          <w:tcPr>
            <w:tcW w:type="pct" w:w="15%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18181B"/>
                <w:sz w:val="19"/>
                <w:szCs w:val="19"/>
              </w:rPr>
              <w:t xml:space="preserve">[1 sem]</w:t>
            </w:r>
          </w:p>
        </w:tc>
      </w:tr>
    </w:tbl>
    <w:p>
      <w:pPr>
        <w:spacing w:after="120"/>
      </w:pP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Equipo y responsabilidades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NovaCorp Labs: [roles]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Cliente: [contraparte, validaciones, accesos]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Riesgos y supuestos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[Supuesto o riesgo 1 y cómo se mitiga]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[Supuesto o riesgo 2 y cómo se mitiga]</w:t>
      </w:r>
    </w:p>
    <w:p>
      <w:pPr>
        <w:spacing w:after="80" w:before="240"/>
      </w:pPr>
      <w:r>
        <w:rPr>
          <w:rFonts w:ascii="Space Grotesk" w:cs="Space Grotesk" w:eastAsia="Space Grotesk" w:hAnsi="Space Grotesk"/>
          <w:b/>
          <w:bCs/>
          <w:color w:val="4F46E5"/>
          <w:sz w:val="26"/>
          <w:szCs w:val="26"/>
        </w:rPr>
        <w:t xml:space="preserve">Inversión</w:t>
      </w:r>
    </w:p>
    <w:p>
      <w:pPr>
        <w:spacing w:after="120"/>
      </w:pPr>
      <w:r>
        <w:rPr>
          <w:rFonts w:ascii="Calibri" w:cs="Calibri" w:eastAsia="Calibri" w:hAnsi="Calibri"/>
          <w:color w:val="18181B"/>
          <w:sz w:val="21"/>
          <w:szCs w:val="21"/>
        </w:rPr>
        <w:t xml:space="preserve">Detalle en el presupuesto adjunto. Total estimado: $[monto] + IVA.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4" w:space="6"/>
      </w:pBdr>
      <w:tabs>
        <w:tab w:val="right" w:pos="9020"/>
      </w:tabs>
    </w:pPr>
    <w:r>
      <w:rPr>
        <w:rFonts w:ascii="Calibri" w:cs="Calibri" w:eastAsia="Calibri" w:hAnsi="Calibri"/>
        <w:color w:val="6B7280"/>
        <w:sz w:val="14"/>
        <w:szCs w:val="14"/>
      </w:rPr>
      <w:t xml:space="preserve">NovaCorp Labs · novacorplabs.com · anael.casanova@novacorplabs.com</w:t>
    </w:r>
    <w:r>
      <w:rPr>
        <w:rFonts w:ascii="Calibri" w:cs="Calibri" w:eastAsia="Calibri" w:hAnsi="Calibri"/>
        <w:color w:val="6B7280"/>
        <w:sz w:val="14"/>
        <w:szCs w:val="14"/>
      </w:rPr>
      <w:t xml:space="preserve">	Página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F46E5" w:sz="6" w:space="6"/>
      </w:pBdr>
      <w:tabs>
        <w:tab w:val="right" w:pos="9020"/>
      </w:tabs>
      <w:spacing w:after="240"/>
    </w:pPr>
    <w:r>
      <w:drawing>
        <wp:inline distT="0" distB="0" distL="0" distR="0">
          <wp:extent cx="247650" cy="2476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b/>
        <w:bCs/>
        <w:color w:val="0D1020"/>
        <w:sz w:val="22"/>
        <w:szCs w:val="22"/>
      </w:rPr>
      <w:t xml:space="preserve">  NovaCorp</w:t>
    </w:r>
    <w:r>
      <w:rPr>
        <w:rFonts w:ascii="Calibri" w:cs="Calibri" w:eastAsia="Calibri" w:hAnsi="Calibri"/>
        <w:color w:val="6B7280"/>
        <w:sz w:val="22"/>
        <w:szCs w:val="22"/>
      </w:rPr>
      <w:t xml:space="preserve"> Labs</w:t>
    </w:r>
    <w:r>
      <w:rPr>
        <w:rFonts w:ascii="Calibri" w:cs="Calibri" w:eastAsia="Calibri" w:hAnsi="Calibri"/>
        <w:color w:val="6B7280"/>
        <w:sz w:val="16"/>
        <w:szCs w:val="16"/>
      </w:rPr>
      <w:t xml:space="preserve">		novacorplabs.com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55b378b1f9b0481c222a853aeef039c87bfd5b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ejecución — NovaCorp Labs</dc:title>
  <dc:creator>NovaCorp Labs</dc:creator>
  <cp:lastModifiedBy>Un-named</cp:lastModifiedBy>
  <cp:revision>1</cp:revision>
  <dcterms:created xsi:type="dcterms:W3CDTF">2026-06-07T02:14:18.619Z</dcterms:created>
  <dcterms:modified xsi:type="dcterms:W3CDTF">2026-06-07T02:14:18.619Z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